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08229" w14:textId="638B8351" w:rsidR="000508B6" w:rsidRDefault="000508B6" w:rsidP="000508B6">
      <w:pPr>
        <w:spacing w:after="0" w:line="240" w:lineRule="auto"/>
        <w:jc w:val="both"/>
        <w:rPr>
          <w:rFonts w:asciiTheme="minorHAnsi" w:eastAsia="Times New Roman" w:hAnsiTheme="minorHAnsi" w:cstheme="minorHAnsi"/>
          <w:color w:val="000000"/>
          <w:szCs w:val="22"/>
        </w:rPr>
      </w:pPr>
      <w:r w:rsidRPr="000508B6">
        <w:rPr>
          <w:rFonts w:asciiTheme="minorHAnsi" w:hAnsiTheme="minorHAnsi" w:cstheme="minorHAnsi"/>
          <w:szCs w:val="22"/>
        </w:rPr>
        <w:t xml:space="preserve">RHealth Ltd oversees the management and operations of headspace </w:t>
      </w:r>
      <w:r w:rsidRPr="008D732A">
        <w:rPr>
          <w:rFonts w:asciiTheme="minorHAnsi" w:hAnsiTheme="minorHAnsi" w:cstheme="minorHAnsi"/>
          <w:szCs w:val="22"/>
        </w:rPr>
        <w:t xml:space="preserve">Warwick </w:t>
      </w:r>
      <w:r w:rsidRPr="000508B6">
        <w:rPr>
          <w:rFonts w:asciiTheme="minorHAnsi" w:eastAsia="Times New Roman" w:hAnsiTheme="minorHAnsi" w:cstheme="minorHAnsi"/>
          <w:szCs w:val="22"/>
        </w:rPr>
        <w:t>RHealth’s purpose is to support the health and wellbeing of communities.  To successfully deliver on that purpose, including through the delivery of services like headspace, RHealth and its headspace staff need to access p</w:t>
      </w:r>
      <w:r w:rsidRPr="000508B6">
        <w:rPr>
          <w:rFonts w:asciiTheme="minorHAnsi" w:eastAsia="Times New Roman" w:hAnsiTheme="minorHAnsi" w:cstheme="minorHAnsi"/>
          <w:color w:val="000000"/>
          <w:szCs w:val="22"/>
        </w:rPr>
        <w:t>ersonal information related to such activities as the delivery of health-related services to consumers and the engagement of contractors.</w:t>
      </w:r>
    </w:p>
    <w:p w14:paraId="23DC1840" w14:textId="77777777" w:rsidR="000508B6" w:rsidRPr="000508B6" w:rsidRDefault="000508B6" w:rsidP="000508B6">
      <w:pPr>
        <w:spacing w:after="0" w:line="240" w:lineRule="auto"/>
        <w:jc w:val="both"/>
        <w:rPr>
          <w:rFonts w:asciiTheme="minorHAnsi" w:eastAsia="Times New Roman" w:hAnsiTheme="minorHAnsi" w:cstheme="minorHAnsi"/>
          <w:color w:val="000000"/>
          <w:sz w:val="10"/>
          <w:szCs w:val="10"/>
        </w:rPr>
      </w:pPr>
    </w:p>
    <w:p w14:paraId="09AD85AD" w14:textId="4D9B1E73" w:rsidR="000508B6" w:rsidRDefault="000508B6" w:rsidP="000508B6">
      <w:pPr>
        <w:spacing w:after="0" w:line="240" w:lineRule="auto"/>
        <w:jc w:val="both"/>
        <w:rPr>
          <w:rFonts w:asciiTheme="minorHAnsi" w:hAnsiTheme="minorHAnsi" w:cstheme="minorHAnsi"/>
          <w:szCs w:val="22"/>
        </w:rPr>
      </w:pPr>
      <w:r w:rsidRPr="000508B6">
        <w:rPr>
          <w:rFonts w:asciiTheme="minorHAnsi" w:eastAsia="Times New Roman" w:hAnsiTheme="minorHAnsi" w:cstheme="minorHAnsi"/>
          <w:color w:val="000000"/>
          <w:szCs w:val="22"/>
        </w:rPr>
        <w:t xml:space="preserve">RHealth and its headspace Centres are committed to </w:t>
      </w:r>
      <w:r w:rsidRPr="000508B6">
        <w:rPr>
          <w:rFonts w:asciiTheme="minorHAnsi" w:hAnsiTheme="minorHAnsi" w:cstheme="minorHAnsi"/>
          <w:szCs w:val="22"/>
        </w:rPr>
        <w:t>dealing with personal information acquired during its operations and activities in accordance with relevant legislation.</w:t>
      </w:r>
    </w:p>
    <w:p w14:paraId="52EBFB64" w14:textId="77777777" w:rsidR="000508B6" w:rsidRPr="000508B6" w:rsidRDefault="000508B6" w:rsidP="000508B6">
      <w:pPr>
        <w:spacing w:after="0" w:line="240" w:lineRule="auto"/>
        <w:jc w:val="both"/>
        <w:rPr>
          <w:rFonts w:asciiTheme="minorHAnsi" w:hAnsiTheme="minorHAnsi" w:cstheme="minorHAnsi"/>
          <w:sz w:val="10"/>
          <w:szCs w:val="10"/>
        </w:rPr>
      </w:pPr>
    </w:p>
    <w:p w14:paraId="25EABF33" w14:textId="42180E75" w:rsidR="000508B6" w:rsidRDefault="000508B6" w:rsidP="000508B6">
      <w:pPr>
        <w:shd w:val="clear" w:color="auto" w:fill="FFFFFF"/>
        <w:spacing w:after="0" w:line="240" w:lineRule="auto"/>
        <w:jc w:val="both"/>
        <w:rPr>
          <w:rFonts w:asciiTheme="minorHAnsi" w:eastAsia="Times New Roman" w:hAnsiTheme="minorHAnsi" w:cstheme="minorHAnsi"/>
          <w:szCs w:val="22"/>
          <w:lang w:eastAsia="en-AU" w:bidi="ar-SA"/>
        </w:rPr>
      </w:pPr>
      <w:r w:rsidRPr="000508B6">
        <w:rPr>
          <w:rFonts w:asciiTheme="minorHAnsi" w:eastAsia="Times New Roman" w:hAnsiTheme="minorHAnsi" w:cstheme="minorHAnsi"/>
          <w:szCs w:val="22"/>
          <w:lang w:eastAsia="en-AU" w:bidi="ar-SA"/>
        </w:rPr>
        <w:t>RHealth is subject to the</w:t>
      </w:r>
      <w:r w:rsidRPr="000508B6">
        <w:rPr>
          <w:rFonts w:asciiTheme="minorHAnsi" w:hAnsiTheme="minorHAnsi" w:cstheme="minorHAnsi"/>
          <w:szCs w:val="22"/>
        </w:rPr>
        <w:t xml:space="preserve"> </w:t>
      </w:r>
      <w:hyperlink r:id="rId8" w:history="1">
        <w:r w:rsidRPr="000508B6">
          <w:rPr>
            <w:rStyle w:val="Hyperlink"/>
            <w:rFonts w:asciiTheme="minorHAnsi" w:hAnsiTheme="minorHAnsi" w:cstheme="minorHAnsi"/>
            <w:color w:val="002D72"/>
            <w:szCs w:val="22"/>
          </w:rPr>
          <w:t>Privacy Act 1988 (</w:t>
        </w:r>
        <w:proofErr w:type="spellStart"/>
        <w:r w:rsidRPr="000508B6">
          <w:rPr>
            <w:rStyle w:val="Hyperlink"/>
            <w:rFonts w:asciiTheme="minorHAnsi" w:hAnsiTheme="minorHAnsi" w:cstheme="minorHAnsi"/>
            <w:color w:val="002D72"/>
            <w:szCs w:val="22"/>
          </w:rPr>
          <w:t>Cth</w:t>
        </w:r>
        <w:proofErr w:type="spellEnd"/>
        <w:r w:rsidRPr="000508B6">
          <w:rPr>
            <w:rStyle w:val="Hyperlink"/>
            <w:rFonts w:asciiTheme="minorHAnsi" w:hAnsiTheme="minorHAnsi" w:cstheme="minorHAnsi"/>
            <w:color w:val="002D72"/>
            <w:szCs w:val="22"/>
          </w:rPr>
          <w:t>)</w:t>
        </w:r>
      </w:hyperlink>
      <w:r w:rsidRPr="000508B6">
        <w:rPr>
          <w:rFonts w:asciiTheme="minorHAnsi" w:eastAsia="Times New Roman" w:hAnsiTheme="minorHAnsi" w:cstheme="minorHAnsi"/>
          <w:szCs w:val="22"/>
          <w:lang w:eastAsia="en-AU" w:bidi="ar-SA"/>
        </w:rPr>
        <w:t>. The Privacy Act contains thirteen (</w:t>
      </w:r>
      <w:r w:rsidRPr="000508B6">
        <w:rPr>
          <w:rFonts w:asciiTheme="minorHAnsi" w:hAnsiTheme="minorHAnsi" w:cstheme="minorHAnsi"/>
          <w:color w:val="003347"/>
          <w:szCs w:val="22"/>
        </w:rPr>
        <w:t xml:space="preserve">13) </w:t>
      </w:r>
      <w:hyperlink r:id="rId9" w:history="1">
        <w:r w:rsidRPr="000508B6">
          <w:rPr>
            <w:rStyle w:val="Hyperlink"/>
            <w:rFonts w:asciiTheme="minorHAnsi" w:hAnsiTheme="minorHAnsi" w:cstheme="minorHAnsi"/>
            <w:color w:val="0059A9"/>
            <w:szCs w:val="22"/>
            <w:bdr w:val="none" w:sz="0" w:space="0" w:color="auto" w:frame="1"/>
          </w:rPr>
          <w:t>Australian Privacy Principles</w:t>
        </w:r>
      </w:hyperlink>
      <w:r w:rsidRPr="000508B6">
        <w:rPr>
          <w:rFonts w:asciiTheme="minorHAnsi" w:eastAsia="Times New Roman" w:hAnsiTheme="minorHAnsi" w:cstheme="minorHAnsi"/>
          <w:szCs w:val="22"/>
          <w:lang w:eastAsia="en-AU" w:bidi="ar-SA"/>
        </w:rPr>
        <w:t xml:space="preserve"> (APPs) which are rules about how RHealth may</w:t>
      </w:r>
      <w:r w:rsidRPr="000508B6">
        <w:rPr>
          <w:rFonts w:asciiTheme="minorHAnsi" w:hAnsiTheme="minorHAnsi" w:cstheme="minorHAnsi"/>
          <w:szCs w:val="22"/>
        </w:rPr>
        <w:t xml:space="preserve"> collect, use, dispose, and store </w:t>
      </w:r>
      <w:r w:rsidRPr="000508B6">
        <w:rPr>
          <w:rFonts w:asciiTheme="minorHAnsi" w:eastAsia="Times New Roman" w:hAnsiTheme="minorHAnsi" w:cstheme="minorHAnsi"/>
          <w:szCs w:val="22"/>
          <w:lang w:eastAsia="en-AU" w:bidi="ar-SA"/>
        </w:rPr>
        <w:t>personal and sensitive information, including health information and how individuals may access and</w:t>
      </w:r>
      <w:r w:rsidRPr="000508B6">
        <w:rPr>
          <w:rFonts w:asciiTheme="minorHAnsi" w:hAnsiTheme="minorHAnsi" w:cstheme="minorHAnsi"/>
          <w:szCs w:val="22"/>
        </w:rPr>
        <w:t xml:space="preserve"> correct records </w:t>
      </w:r>
      <w:r w:rsidRPr="000508B6">
        <w:rPr>
          <w:rFonts w:asciiTheme="minorHAnsi" w:eastAsia="Times New Roman" w:hAnsiTheme="minorHAnsi" w:cstheme="minorHAnsi"/>
          <w:szCs w:val="22"/>
          <w:lang w:eastAsia="en-AU" w:bidi="ar-SA"/>
        </w:rPr>
        <w:t>containing personal or sensitive information. RHealth is committed to complying with all applicable privacy laws and protecting privacy in accordance with the APPs.</w:t>
      </w:r>
    </w:p>
    <w:p w14:paraId="2FEF8442" w14:textId="77777777" w:rsidR="000508B6" w:rsidRPr="000508B6" w:rsidRDefault="000508B6" w:rsidP="000508B6">
      <w:pPr>
        <w:shd w:val="clear" w:color="auto" w:fill="FFFFFF"/>
        <w:spacing w:after="0" w:line="240" w:lineRule="auto"/>
        <w:jc w:val="both"/>
        <w:rPr>
          <w:rFonts w:asciiTheme="minorHAnsi" w:eastAsia="Times New Roman" w:hAnsiTheme="minorHAnsi" w:cstheme="minorHAnsi"/>
          <w:sz w:val="10"/>
          <w:szCs w:val="10"/>
          <w:lang w:eastAsia="en-AU" w:bidi="ar-SA"/>
        </w:rPr>
      </w:pPr>
    </w:p>
    <w:p w14:paraId="0EF30316" w14:textId="77777777" w:rsidR="000508B6" w:rsidRPr="000508B6" w:rsidRDefault="000508B6" w:rsidP="000508B6">
      <w:pPr>
        <w:shd w:val="clear" w:color="auto" w:fill="FFFFFF"/>
        <w:spacing w:after="0" w:line="240" w:lineRule="auto"/>
        <w:jc w:val="both"/>
        <w:rPr>
          <w:rFonts w:asciiTheme="minorHAnsi" w:eastAsia="Times New Roman" w:hAnsiTheme="minorHAnsi" w:cstheme="minorHAnsi"/>
          <w:szCs w:val="22"/>
          <w:lang w:eastAsia="en-AU" w:bidi="ar-SA"/>
        </w:rPr>
      </w:pPr>
      <w:r w:rsidRPr="000508B6">
        <w:rPr>
          <w:rFonts w:asciiTheme="minorHAnsi" w:eastAsia="Times New Roman" w:hAnsiTheme="minorHAnsi" w:cstheme="minorHAnsi"/>
          <w:szCs w:val="22"/>
          <w:lang w:eastAsia="en-AU" w:bidi="ar-SA"/>
        </w:rPr>
        <w:t xml:space="preserve">This </w:t>
      </w:r>
      <w:r w:rsidRPr="000508B6">
        <w:rPr>
          <w:rFonts w:asciiTheme="minorHAnsi" w:eastAsia="Times New Roman" w:hAnsiTheme="minorHAnsi" w:cstheme="minorHAnsi"/>
          <w:b/>
          <w:bCs/>
          <w:szCs w:val="22"/>
          <w:lang w:eastAsia="en-AU" w:bidi="ar-SA"/>
        </w:rPr>
        <w:t>Privacy Statement</w:t>
      </w:r>
      <w:r w:rsidRPr="000508B6">
        <w:rPr>
          <w:rFonts w:asciiTheme="minorHAnsi" w:eastAsia="Times New Roman" w:hAnsiTheme="minorHAnsi" w:cstheme="minorHAnsi"/>
          <w:szCs w:val="22"/>
          <w:lang w:eastAsia="en-AU" w:bidi="ar-SA"/>
        </w:rPr>
        <w:t xml:space="preserve"> sets out, in brief, how RHealth and its headspace Centres handle personal information. </w:t>
      </w:r>
    </w:p>
    <w:p w14:paraId="3384C2FD" w14:textId="23F6AFDE" w:rsidR="000508B6" w:rsidRDefault="000508B6" w:rsidP="000508B6">
      <w:pPr>
        <w:spacing w:after="0" w:line="240" w:lineRule="auto"/>
        <w:jc w:val="both"/>
        <w:rPr>
          <w:rFonts w:asciiTheme="minorHAnsi" w:hAnsiTheme="minorHAnsi" w:cstheme="minorHAnsi"/>
          <w:szCs w:val="22"/>
        </w:rPr>
      </w:pPr>
      <w:bookmarkStart w:id="0" w:name="_Hlk113367593"/>
      <w:r w:rsidRPr="000508B6">
        <w:rPr>
          <w:rFonts w:asciiTheme="minorHAnsi" w:hAnsiTheme="minorHAnsi" w:cstheme="minorHAnsi"/>
          <w:szCs w:val="22"/>
        </w:rPr>
        <w:t xml:space="preserve">headspace </w:t>
      </w:r>
      <w:r w:rsidRPr="00227999">
        <w:rPr>
          <w:rFonts w:asciiTheme="minorHAnsi" w:hAnsiTheme="minorHAnsi" w:cstheme="minorHAnsi"/>
          <w:szCs w:val="22"/>
        </w:rPr>
        <w:t xml:space="preserve">Warwick </w:t>
      </w:r>
      <w:r w:rsidRPr="000508B6">
        <w:rPr>
          <w:rFonts w:asciiTheme="minorHAnsi" w:hAnsiTheme="minorHAnsi" w:cstheme="minorHAnsi"/>
          <w:szCs w:val="22"/>
        </w:rPr>
        <w:t xml:space="preserve">needs to maintain confidentiality in relation to private and sensitive information </w:t>
      </w:r>
      <w:proofErr w:type="gramStart"/>
      <w:r w:rsidRPr="000508B6">
        <w:rPr>
          <w:rFonts w:asciiTheme="minorHAnsi" w:hAnsiTheme="minorHAnsi" w:cstheme="minorHAnsi"/>
          <w:szCs w:val="22"/>
        </w:rPr>
        <w:t>in order to</w:t>
      </w:r>
      <w:proofErr w:type="gramEnd"/>
      <w:r w:rsidRPr="000508B6">
        <w:rPr>
          <w:rFonts w:asciiTheme="minorHAnsi" w:hAnsiTheme="minorHAnsi" w:cstheme="minorHAnsi"/>
          <w:szCs w:val="22"/>
        </w:rPr>
        <w:t xml:space="preserve"> create an environment that is respectful of the rights of clients and headspace workers.</w:t>
      </w:r>
    </w:p>
    <w:p w14:paraId="4416C695" w14:textId="77777777" w:rsidR="000508B6" w:rsidRPr="000508B6" w:rsidRDefault="000508B6" w:rsidP="000508B6">
      <w:pPr>
        <w:spacing w:after="0" w:line="240" w:lineRule="auto"/>
        <w:jc w:val="both"/>
        <w:rPr>
          <w:rFonts w:asciiTheme="minorHAnsi" w:hAnsiTheme="minorHAnsi" w:cstheme="minorHAnsi"/>
          <w:sz w:val="10"/>
          <w:szCs w:val="10"/>
        </w:rPr>
      </w:pPr>
    </w:p>
    <w:bookmarkEnd w:id="0"/>
    <w:p w14:paraId="3AA978EC" w14:textId="77777777" w:rsidR="000508B6" w:rsidRPr="000508B6" w:rsidRDefault="000508B6" w:rsidP="000508B6">
      <w:pPr>
        <w:spacing w:after="0" w:line="240" w:lineRule="auto"/>
        <w:jc w:val="both"/>
        <w:rPr>
          <w:rFonts w:asciiTheme="minorHAnsi" w:hAnsiTheme="minorHAnsi" w:cstheme="minorHAnsi"/>
          <w:szCs w:val="20"/>
        </w:rPr>
      </w:pPr>
      <w:r w:rsidRPr="000508B6">
        <w:rPr>
          <w:rFonts w:asciiTheme="minorHAnsi" w:hAnsiTheme="minorHAnsi" w:cstheme="minorHAnsi"/>
          <w:szCs w:val="20"/>
        </w:rPr>
        <w:t>RHealth and its headspace staff will take all reasonable steps to:</w:t>
      </w:r>
    </w:p>
    <w:p w14:paraId="1290C649" w14:textId="77777777" w:rsidR="000508B6" w:rsidRPr="000508B6" w:rsidRDefault="000508B6" w:rsidP="000508B6">
      <w:pPr>
        <w:pStyle w:val="ListParagraph"/>
        <w:numPr>
          <w:ilvl w:val="0"/>
          <w:numId w:val="7"/>
        </w:numPr>
        <w:ind w:left="714" w:hanging="357"/>
        <w:jc w:val="both"/>
        <w:rPr>
          <w:rFonts w:asciiTheme="minorHAnsi" w:hAnsiTheme="minorHAnsi" w:cstheme="minorHAnsi"/>
          <w:szCs w:val="20"/>
        </w:rPr>
      </w:pPr>
      <w:r w:rsidRPr="000508B6">
        <w:rPr>
          <w:rFonts w:asciiTheme="minorHAnsi" w:hAnsiTheme="minorHAnsi" w:cstheme="minorHAnsi"/>
          <w:szCs w:val="20"/>
        </w:rPr>
        <w:t xml:space="preserve">ensure that personal information collected and held is accurate, complete and </w:t>
      </w:r>
      <w:proofErr w:type="gramStart"/>
      <w:r w:rsidRPr="000508B6">
        <w:rPr>
          <w:rFonts w:asciiTheme="minorHAnsi" w:hAnsiTheme="minorHAnsi" w:cstheme="minorHAnsi"/>
          <w:szCs w:val="20"/>
        </w:rPr>
        <w:t>up-to-date;</w:t>
      </w:r>
      <w:proofErr w:type="gramEnd"/>
    </w:p>
    <w:p w14:paraId="57139C1C" w14:textId="77777777" w:rsidR="000508B6" w:rsidRPr="000508B6" w:rsidRDefault="000508B6" w:rsidP="000508B6">
      <w:pPr>
        <w:pStyle w:val="ListParagraph"/>
        <w:numPr>
          <w:ilvl w:val="0"/>
          <w:numId w:val="7"/>
        </w:numPr>
        <w:ind w:left="714" w:hanging="357"/>
        <w:jc w:val="both"/>
        <w:rPr>
          <w:rFonts w:asciiTheme="minorHAnsi" w:hAnsiTheme="minorHAnsi" w:cstheme="minorHAnsi"/>
          <w:szCs w:val="20"/>
        </w:rPr>
      </w:pPr>
      <w:r w:rsidRPr="000508B6">
        <w:rPr>
          <w:rFonts w:asciiTheme="minorHAnsi" w:hAnsiTheme="minorHAnsi" w:cstheme="minorHAnsi"/>
          <w:szCs w:val="20"/>
        </w:rPr>
        <w:t xml:space="preserve">protect the personal information from misuse, loss or unauthorised access or </w:t>
      </w:r>
      <w:proofErr w:type="gramStart"/>
      <w:r w:rsidRPr="000508B6">
        <w:rPr>
          <w:rFonts w:asciiTheme="minorHAnsi" w:hAnsiTheme="minorHAnsi" w:cstheme="minorHAnsi"/>
          <w:szCs w:val="20"/>
        </w:rPr>
        <w:t>disclosure;</w:t>
      </w:r>
      <w:proofErr w:type="gramEnd"/>
    </w:p>
    <w:p w14:paraId="2658C3DA" w14:textId="77777777" w:rsidR="000508B6" w:rsidRPr="000508B6" w:rsidRDefault="000508B6" w:rsidP="000508B6">
      <w:pPr>
        <w:pStyle w:val="ListParagraph"/>
        <w:numPr>
          <w:ilvl w:val="0"/>
          <w:numId w:val="7"/>
        </w:numPr>
        <w:ind w:left="714" w:hanging="357"/>
        <w:jc w:val="both"/>
        <w:rPr>
          <w:rFonts w:asciiTheme="minorHAnsi" w:hAnsiTheme="minorHAnsi" w:cstheme="minorHAnsi"/>
          <w:szCs w:val="20"/>
        </w:rPr>
      </w:pPr>
      <w:r w:rsidRPr="000508B6">
        <w:rPr>
          <w:rFonts w:asciiTheme="minorHAnsi" w:hAnsiTheme="minorHAnsi" w:cstheme="minorHAnsi"/>
          <w:szCs w:val="20"/>
        </w:rPr>
        <w:t>store personal information securely, with access limited to only those people necessary to manage and use the information in accordance with RHealth’s Privacy Policy.</w:t>
      </w:r>
    </w:p>
    <w:p w14:paraId="11749B67" w14:textId="77777777" w:rsidR="000508B6" w:rsidRPr="000508B6" w:rsidRDefault="000508B6" w:rsidP="000508B6">
      <w:pPr>
        <w:shd w:val="clear" w:color="auto" w:fill="FFFFFF"/>
        <w:spacing w:after="0" w:line="240" w:lineRule="auto"/>
        <w:jc w:val="both"/>
        <w:rPr>
          <w:rFonts w:asciiTheme="minorHAnsi" w:eastAsia="Times New Roman" w:hAnsiTheme="minorHAnsi" w:cstheme="minorHAnsi"/>
          <w:color w:val="0B0B0B"/>
          <w:sz w:val="10"/>
          <w:szCs w:val="10"/>
          <w:lang w:eastAsia="en-AU" w:bidi="ar-SA"/>
        </w:rPr>
      </w:pPr>
    </w:p>
    <w:p w14:paraId="365E4854" w14:textId="417A6D9F" w:rsidR="000508B6" w:rsidRDefault="000508B6" w:rsidP="000508B6">
      <w:pPr>
        <w:shd w:val="clear" w:color="auto" w:fill="FFFFFF"/>
        <w:spacing w:after="0" w:line="240" w:lineRule="auto"/>
        <w:jc w:val="both"/>
        <w:rPr>
          <w:rFonts w:asciiTheme="minorHAnsi" w:eastAsia="Times New Roman" w:hAnsiTheme="minorHAnsi" w:cstheme="minorHAnsi"/>
          <w:color w:val="0B0B0B"/>
          <w:szCs w:val="22"/>
          <w:lang w:eastAsia="en-AU" w:bidi="ar-SA"/>
        </w:rPr>
      </w:pPr>
      <w:r w:rsidRPr="000508B6">
        <w:rPr>
          <w:rFonts w:asciiTheme="minorHAnsi" w:eastAsia="Times New Roman" w:hAnsiTheme="minorHAnsi" w:cstheme="minorHAnsi"/>
          <w:color w:val="0B0B0B"/>
          <w:szCs w:val="22"/>
          <w:lang w:eastAsia="en-AU" w:bidi="ar-SA"/>
        </w:rPr>
        <w:t>Where RHealth outsources services, it takes reasonable steps in the circumstances, to ensure that third parties, have obligations under their contracts with RHealth to comply with all relevant laws relating to the privacy (including security) and confidentiality of personal information.</w:t>
      </w:r>
    </w:p>
    <w:p w14:paraId="10CC573D" w14:textId="77777777" w:rsidR="000508B6" w:rsidRPr="000508B6" w:rsidRDefault="000508B6" w:rsidP="000508B6">
      <w:pPr>
        <w:shd w:val="clear" w:color="auto" w:fill="FFFFFF"/>
        <w:spacing w:after="0" w:line="240" w:lineRule="auto"/>
        <w:jc w:val="both"/>
        <w:rPr>
          <w:rFonts w:asciiTheme="minorHAnsi" w:eastAsia="Times New Roman" w:hAnsiTheme="minorHAnsi" w:cstheme="minorHAnsi"/>
          <w:color w:val="0B0B0B"/>
          <w:sz w:val="10"/>
          <w:szCs w:val="10"/>
          <w:lang w:eastAsia="en-AU" w:bidi="ar-SA"/>
        </w:rPr>
      </w:pPr>
    </w:p>
    <w:p w14:paraId="3D3DABB2" w14:textId="066E79A0" w:rsidR="000508B6" w:rsidRDefault="000508B6" w:rsidP="000508B6">
      <w:pPr>
        <w:shd w:val="clear" w:color="auto" w:fill="FFFFFF"/>
        <w:spacing w:after="0" w:line="240" w:lineRule="auto"/>
        <w:jc w:val="both"/>
        <w:rPr>
          <w:rFonts w:asciiTheme="minorHAnsi" w:eastAsia="Times New Roman" w:hAnsiTheme="minorHAnsi" w:cstheme="minorHAnsi"/>
          <w:color w:val="0B0B0B"/>
          <w:szCs w:val="22"/>
          <w:lang w:eastAsia="en-AU" w:bidi="ar-SA"/>
        </w:rPr>
      </w:pPr>
      <w:r w:rsidRPr="000508B6">
        <w:rPr>
          <w:rFonts w:asciiTheme="minorHAnsi" w:eastAsia="Times New Roman" w:hAnsiTheme="minorHAnsi" w:cstheme="minorHAnsi"/>
          <w:color w:val="0B0B0B"/>
          <w:szCs w:val="22"/>
          <w:lang w:eastAsia="en-AU" w:bidi="ar-SA"/>
        </w:rPr>
        <w:t>RHealth may collect personal information directly from an individual, but sometimes may need to collect it from a third party. RHealth will only do this if individual consent has been provided, or where it is not reasonable or practical for RHealth to collect this information directly from the individual. The personal information RHealth collects will be used only for the purpose for which it was provided and will not be disclosed without consent, except where authorised or required by law.</w:t>
      </w:r>
    </w:p>
    <w:p w14:paraId="573CAC57" w14:textId="77777777" w:rsidR="000508B6" w:rsidRPr="000508B6" w:rsidRDefault="000508B6" w:rsidP="000508B6">
      <w:pPr>
        <w:shd w:val="clear" w:color="auto" w:fill="FFFFFF"/>
        <w:spacing w:after="0" w:line="240" w:lineRule="auto"/>
        <w:jc w:val="both"/>
        <w:rPr>
          <w:rFonts w:asciiTheme="minorHAnsi" w:eastAsia="Times New Roman" w:hAnsiTheme="minorHAnsi" w:cstheme="minorHAnsi"/>
          <w:color w:val="0B0B0B"/>
          <w:sz w:val="10"/>
          <w:szCs w:val="10"/>
          <w:lang w:eastAsia="en-AU" w:bidi="ar-SA"/>
        </w:rPr>
      </w:pPr>
    </w:p>
    <w:p w14:paraId="08C7CF01" w14:textId="77777777" w:rsidR="000508B6" w:rsidRPr="000508B6" w:rsidRDefault="000508B6" w:rsidP="000508B6">
      <w:pPr>
        <w:shd w:val="clear" w:color="auto" w:fill="FFFFFF"/>
        <w:spacing w:after="0" w:line="240" w:lineRule="auto"/>
        <w:jc w:val="both"/>
        <w:rPr>
          <w:rFonts w:asciiTheme="minorHAnsi" w:eastAsia="Times New Roman" w:hAnsiTheme="minorHAnsi" w:cstheme="minorHAnsi"/>
          <w:color w:val="0B0B0B"/>
          <w:szCs w:val="22"/>
          <w:lang w:eastAsia="en-AU" w:bidi="ar-SA"/>
        </w:rPr>
      </w:pPr>
      <w:r w:rsidRPr="000508B6">
        <w:rPr>
          <w:rFonts w:asciiTheme="minorHAnsi" w:eastAsia="Times New Roman" w:hAnsiTheme="minorHAnsi" w:cstheme="minorHAnsi"/>
          <w:color w:val="0B0B0B"/>
          <w:szCs w:val="22"/>
          <w:lang w:eastAsia="en-AU" w:bidi="ar-SA"/>
        </w:rPr>
        <w:t xml:space="preserve">Individuals have the right to access personal information held by RHealth. They can also request an amendment to personal information that RHealth holds about them should they believe that it contains inaccurate information. Individuals may request access to personal information held by RHealth by contacting </w:t>
      </w:r>
      <w:hyperlink r:id="rId10" w:history="1">
        <w:r w:rsidRPr="000508B6">
          <w:rPr>
            <w:rStyle w:val="Hyperlink"/>
            <w:rFonts w:asciiTheme="minorHAnsi" w:hAnsiTheme="minorHAnsi" w:cstheme="minorHAnsi"/>
            <w:szCs w:val="22"/>
          </w:rPr>
          <w:t>RHealth’s Privacy Officer</w:t>
        </w:r>
      </w:hyperlink>
      <w:r w:rsidRPr="000508B6">
        <w:rPr>
          <w:rFonts w:asciiTheme="minorHAnsi" w:eastAsia="Times New Roman" w:hAnsiTheme="minorHAnsi" w:cstheme="minorHAnsi"/>
          <w:color w:val="4472C4" w:themeColor="accent1"/>
          <w:szCs w:val="22"/>
          <w:u w:val="single"/>
          <w:lang w:eastAsia="en-AU" w:bidi="ar-SA"/>
        </w:rPr>
        <w:t>.</w:t>
      </w:r>
    </w:p>
    <w:p w14:paraId="6B23AF92" w14:textId="77777777" w:rsidR="000508B6" w:rsidRPr="000508B6" w:rsidRDefault="000508B6" w:rsidP="000508B6">
      <w:pPr>
        <w:spacing w:after="0" w:line="240" w:lineRule="auto"/>
        <w:jc w:val="both"/>
        <w:rPr>
          <w:rFonts w:asciiTheme="minorHAnsi" w:hAnsiTheme="minorHAnsi" w:cstheme="minorHAnsi"/>
          <w:sz w:val="10"/>
          <w:szCs w:val="10"/>
        </w:rPr>
      </w:pPr>
    </w:p>
    <w:p w14:paraId="302D037F" w14:textId="4DAC6ECE" w:rsidR="000508B6" w:rsidRPr="000508B6" w:rsidRDefault="000508B6" w:rsidP="000508B6">
      <w:pPr>
        <w:spacing w:after="0" w:line="240" w:lineRule="auto"/>
        <w:jc w:val="both"/>
        <w:rPr>
          <w:rFonts w:asciiTheme="minorHAnsi" w:hAnsiTheme="minorHAnsi" w:cstheme="minorHAnsi"/>
          <w:szCs w:val="20"/>
        </w:rPr>
      </w:pPr>
      <w:r w:rsidRPr="000508B6">
        <w:rPr>
          <w:rFonts w:asciiTheme="minorHAnsi" w:hAnsiTheme="minorHAnsi" w:cstheme="minorHAnsi"/>
          <w:szCs w:val="20"/>
        </w:rPr>
        <w:t>headspace workers are required to disclose information about clients relating to:</w:t>
      </w:r>
    </w:p>
    <w:p w14:paraId="49EBF6BA" w14:textId="77777777" w:rsidR="000508B6" w:rsidRPr="000508B6" w:rsidRDefault="000508B6" w:rsidP="000508B6">
      <w:pPr>
        <w:pStyle w:val="ListParagraph"/>
        <w:numPr>
          <w:ilvl w:val="0"/>
          <w:numId w:val="7"/>
        </w:numPr>
        <w:jc w:val="both"/>
        <w:rPr>
          <w:rFonts w:asciiTheme="minorHAnsi" w:hAnsiTheme="minorHAnsi" w:cstheme="minorHAnsi"/>
          <w:szCs w:val="20"/>
          <w:lang w:eastAsia="en-US"/>
        </w:rPr>
      </w:pPr>
      <w:r w:rsidRPr="000508B6">
        <w:rPr>
          <w:rFonts w:asciiTheme="minorHAnsi" w:hAnsiTheme="minorHAnsi" w:cstheme="minorHAnsi"/>
          <w:szCs w:val="20"/>
          <w:lang w:eastAsia="en-US"/>
        </w:rPr>
        <w:t>mandatory notification of child abuse,</w:t>
      </w:r>
    </w:p>
    <w:p w14:paraId="7C65245E" w14:textId="77777777" w:rsidR="000508B6" w:rsidRPr="000508B6" w:rsidRDefault="000508B6" w:rsidP="000508B6">
      <w:pPr>
        <w:pStyle w:val="ListParagraph"/>
        <w:numPr>
          <w:ilvl w:val="0"/>
          <w:numId w:val="7"/>
        </w:numPr>
        <w:jc w:val="both"/>
        <w:rPr>
          <w:rFonts w:asciiTheme="minorHAnsi" w:hAnsiTheme="minorHAnsi" w:cstheme="minorHAnsi"/>
          <w:szCs w:val="20"/>
          <w:lang w:eastAsia="en-US"/>
        </w:rPr>
      </w:pPr>
      <w:r w:rsidRPr="000508B6">
        <w:rPr>
          <w:rFonts w:asciiTheme="minorHAnsi" w:hAnsiTheme="minorHAnsi" w:cstheme="minorHAnsi"/>
          <w:szCs w:val="20"/>
          <w:lang w:eastAsia="en-US"/>
        </w:rPr>
        <w:t>risk of self-harm,</w:t>
      </w:r>
    </w:p>
    <w:p w14:paraId="4F313271" w14:textId="77777777" w:rsidR="000508B6" w:rsidRPr="000508B6" w:rsidRDefault="000508B6" w:rsidP="000508B6">
      <w:pPr>
        <w:pStyle w:val="ListParagraph"/>
        <w:numPr>
          <w:ilvl w:val="0"/>
          <w:numId w:val="7"/>
        </w:numPr>
        <w:jc w:val="both"/>
        <w:rPr>
          <w:rFonts w:asciiTheme="minorHAnsi" w:hAnsiTheme="minorHAnsi" w:cstheme="minorHAnsi"/>
          <w:szCs w:val="20"/>
          <w:lang w:eastAsia="en-US"/>
        </w:rPr>
      </w:pPr>
      <w:r w:rsidRPr="000508B6">
        <w:rPr>
          <w:rFonts w:asciiTheme="minorHAnsi" w:hAnsiTheme="minorHAnsi" w:cstheme="minorHAnsi"/>
          <w:szCs w:val="20"/>
          <w:lang w:eastAsia="en-US"/>
        </w:rPr>
        <w:t>possession of firearms,</w:t>
      </w:r>
    </w:p>
    <w:p w14:paraId="2D69027A" w14:textId="77777777" w:rsidR="000508B6" w:rsidRPr="000508B6" w:rsidRDefault="000508B6" w:rsidP="000508B6">
      <w:pPr>
        <w:pStyle w:val="ListParagraph"/>
        <w:numPr>
          <w:ilvl w:val="0"/>
          <w:numId w:val="7"/>
        </w:numPr>
        <w:jc w:val="both"/>
        <w:rPr>
          <w:rFonts w:asciiTheme="minorHAnsi" w:hAnsiTheme="minorHAnsi" w:cstheme="minorHAnsi"/>
          <w:szCs w:val="20"/>
          <w:lang w:eastAsia="en-US"/>
        </w:rPr>
      </w:pPr>
      <w:r w:rsidRPr="000508B6">
        <w:rPr>
          <w:rFonts w:asciiTheme="minorHAnsi" w:hAnsiTheme="minorHAnsi" w:cstheme="minorHAnsi"/>
          <w:szCs w:val="20"/>
          <w:lang w:eastAsia="en-US"/>
        </w:rPr>
        <w:t>serious criminal activity,</w:t>
      </w:r>
    </w:p>
    <w:p w14:paraId="3090CB9A" w14:textId="77777777" w:rsidR="000508B6" w:rsidRPr="000508B6" w:rsidRDefault="000508B6" w:rsidP="000508B6">
      <w:pPr>
        <w:pStyle w:val="ListParagraph"/>
        <w:numPr>
          <w:ilvl w:val="0"/>
          <w:numId w:val="7"/>
        </w:numPr>
        <w:jc w:val="both"/>
        <w:rPr>
          <w:rFonts w:asciiTheme="minorHAnsi" w:hAnsiTheme="minorHAnsi" w:cstheme="minorHAnsi"/>
          <w:szCs w:val="20"/>
          <w:lang w:eastAsia="en-US"/>
        </w:rPr>
      </w:pPr>
      <w:r w:rsidRPr="000508B6">
        <w:rPr>
          <w:rFonts w:asciiTheme="minorHAnsi" w:hAnsiTheme="minorHAnsi" w:cstheme="minorHAnsi"/>
          <w:szCs w:val="20"/>
          <w:lang w:eastAsia="en-US"/>
        </w:rPr>
        <w:t>missing persons, and</w:t>
      </w:r>
    </w:p>
    <w:p w14:paraId="3DDF9F26" w14:textId="77777777" w:rsidR="000508B6" w:rsidRPr="000508B6" w:rsidRDefault="000508B6" w:rsidP="000508B6">
      <w:pPr>
        <w:pStyle w:val="ListParagraph"/>
        <w:numPr>
          <w:ilvl w:val="0"/>
          <w:numId w:val="7"/>
        </w:numPr>
        <w:jc w:val="both"/>
        <w:rPr>
          <w:rFonts w:asciiTheme="minorHAnsi" w:hAnsiTheme="minorHAnsi" w:cstheme="minorHAnsi"/>
          <w:szCs w:val="20"/>
          <w:lang w:eastAsia="en-US"/>
        </w:rPr>
      </w:pPr>
      <w:r w:rsidRPr="000508B6">
        <w:rPr>
          <w:rFonts w:asciiTheme="minorHAnsi" w:hAnsiTheme="minorHAnsi" w:cstheme="minorHAnsi"/>
          <w:szCs w:val="20"/>
          <w:lang w:eastAsia="en-US"/>
        </w:rPr>
        <w:t>reportable diseases.</w:t>
      </w:r>
    </w:p>
    <w:p w14:paraId="2C2E628C" w14:textId="77777777" w:rsidR="000508B6" w:rsidRPr="000508B6" w:rsidRDefault="000508B6" w:rsidP="000508B6">
      <w:pPr>
        <w:spacing w:after="0" w:line="240" w:lineRule="auto"/>
        <w:jc w:val="both"/>
        <w:rPr>
          <w:rFonts w:asciiTheme="minorHAnsi" w:hAnsiTheme="minorHAnsi" w:cstheme="minorHAnsi"/>
          <w:sz w:val="10"/>
          <w:szCs w:val="10"/>
        </w:rPr>
      </w:pPr>
    </w:p>
    <w:p w14:paraId="1336E845" w14:textId="77777777" w:rsidR="00FE22B3" w:rsidRDefault="000508B6" w:rsidP="000508B6">
      <w:pPr>
        <w:spacing w:after="0" w:line="240" w:lineRule="auto"/>
        <w:jc w:val="both"/>
        <w:rPr>
          <w:rFonts w:asciiTheme="minorHAnsi" w:hAnsiTheme="minorHAnsi" w:cstheme="minorHAnsi"/>
          <w:szCs w:val="22"/>
        </w:rPr>
      </w:pPr>
      <w:r w:rsidRPr="000508B6">
        <w:rPr>
          <w:rFonts w:asciiTheme="minorHAnsi" w:hAnsiTheme="minorHAnsi" w:cstheme="minorHAnsi"/>
          <w:szCs w:val="22"/>
        </w:rPr>
        <w:t xml:space="preserve">It is the responsibility of headspace workers to work within confidentiality requirements underpinned by a code of conduct. </w:t>
      </w:r>
    </w:p>
    <w:p w14:paraId="78893782" w14:textId="77777777" w:rsidR="00FE22B3" w:rsidRPr="00FE22B3" w:rsidRDefault="00FE22B3" w:rsidP="000508B6">
      <w:pPr>
        <w:spacing w:after="0" w:line="240" w:lineRule="auto"/>
        <w:jc w:val="both"/>
        <w:rPr>
          <w:rFonts w:asciiTheme="minorHAnsi" w:hAnsiTheme="minorHAnsi" w:cstheme="minorHAnsi"/>
          <w:sz w:val="10"/>
          <w:szCs w:val="10"/>
        </w:rPr>
      </w:pPr>
    </w:p>
    <w:p w14:paraId="43532E2E" w14:textId="49C59637" w:rsidR="00FE22B3" w:rsidRDefault="000508B6" w:rsidP="000508B6">
      <w:pPr>
        <w:spacing w:after="0" w:line="240" w:lineRule="auto"/>
        <w:jc w:val="both"/>
        <w:rPr>
          <w:rFonts w:asciiTheme="minorHAnsi" w:hAnsiTheme="minorHAnsi" w:cstheme="minorHAnsi"/>
          <w:szCs w:val="22"/>
        </w:rPr>
      </w:pPr>
      <w:r w:rsidRPr="000508B6">
        <w:rPr>
          <w:rFonts w:asciiTheme="minorHAnsi" w:hAnsiTheme="minorHAnsi" w:cstheme="minorHAnsi"/>
          <w:szCs w:val="22"/>
        </w:rPr>
        <w:t>At the first contact with a headspace service, all clients are to be made aware of their rights to and the limits of confidentiality. headspace</w:t>
      </w:r>
      <w:r w:rsidRPr="00227999">
        <w:rPr>
          <w:rFonts w:asciiTheme="minorHAnsi" w:hAnsiTheme="minorHAnsi" w:cstheme="minorHAnsi"/>
          <w:szCs w:val="22"/>
        </w:rPr>
        <w:t xml:space="preserve"> Warwick </w:t>
      </w:r>
      <w:r w:rsidRPr="000508B6">
        <w:rPr>
          <w:rFonts w:asciiTheme="minorHAnsi" w:hAnsiTheme="minorHAnsi" w:cstheme="minorHAnsi"/>
          <w:szCs w:val="22"/>
        </w:rPr>
        <w:t xml:space="preserve">will only collect personal and sensitive information relevant to the provision of service.  Personal and sensitive information is only available to those headspace workers who need that information to provide a service for that client.  All client files are stored electronically. Any paper-based notes will be kept in a secure area. Client information may be provided to Medicare for the purposes of </w:t>
      </w:r>
      <w:r w:rsidR="00FE22B3" w:rsidRPr="000508B6">
        <w:rPr>
          <w:rFonts w:asciiTheme="minorHAnsi" w:hAnsiTheme="minorHAnsi" w:cstheme="minorHAnsi"/>
          <w:szCs w:val="22"/>
        </w:rPr>
        <w:t>bulkbilling</w:t>
      </w:r>
      <w:r w:rsidRPr="000508B6">
        <w:rPr>
          <w:rFonts w:asciiTheme="minorHAnsi" w:hAnsiTheme="minorHAnsi" w:cstheme="minorHAnsi"/>
          <w:szCs w:val="22"/>
        </w:rPr>
        <w:t xml:space="preserve">. Client information may be transferred </w:t>
      </w:r>
      <w:r w:rsidR="00471293">
        <w:rPr>
          <w:rFonts w:asciiTheme="minorHAnsi" w:hAnsiTheme="minorHAnsi" w:cstheme="minorHAnsi"/>
          <w:szCs w:val="22"/>
        </w:rPr>
        <w:t xml:space="preserve">securely </w:t>
      </w:r>
      <w:r w:rsidRPr="000508B6">
        <w:rPr>
          <w:rFonts w:asciiTheme="minorHAnsi" w:hAnsiTheme="minorHAnsi" w:cstheme="minorHAnsi"/>
          <w:szCs w:val="22"/>
        </w:rPr>
        <w:t xml:space="preserve">by mail, </w:t>
      </w:r>
      <w:proofErr w:type="gramStart"/>
      <w:r w:rsidRPr="000508B6">
        <w:rPr>
          <w:rFonts w:asciiTheme="minorHAnsi" w:hAnsiTheme="minorHAnsi" w:cstheme="minorHAnsi"/>
          <w:szCs w:val="22"/>
        </w:rPr>
        <w:t>facsimile</w:t>
      </w:r>
      <w:proofErr w:type="gramEnd"/>
      <w:r w:rsidRPr="000508B6">
        <w:rPr>
          <w:rFonts w:asciiTheme="minorHAnsi" w:hAnsiTheme="minorHAnsi" w:cstheme="minorHAnsi"/>
          <w:szCs w:val="22"/>
        </w:rPr>
        <w:t xml:space="preserve"> or email.  </w:t>
      </w:r>
    </w:p>
    <w:p w14:paraId="780BE847" w14:textId="77777777" w:rsidR="00FE22B3" w:rsidRPr="00FE22B3" w:rsidRDefault="00FE22B3" w:rsidP="000508B6">
      <w:pPr>
        <w:spacing w:after="0" w:line="240" w:lineRule="auto"/>
        <w:jc w:val="both"/>
        <w:rPr>
          <w:rFonts w:asciiTheme="minorHAnsi" w:hAnsiTheme="minorHAnsi" w:cstheme="minorHAnsi"/>
          <w:sz w:val="10"/>
          <w:szCs w:val="10"/>
        </w:rPr>
      </w:pPr>
    </w:p>
    <w:p w14:paraId="7DEB5396" w14:textId="4D1477D1" w:rsidR="000508B6" w:rsidRDefault="000508B6" w:rsidP="000508B6">
      <w:pPr>
        <w:spacing w:after="0" w:line="240" w:lineRule="auto"/>
        <w:jc w:val="both"/>
        <w:rPr>
          <w:rFonts w:asciiTheme="minorHAnsi" w:hAnsiTheme="minorHAnsi" w:cstheme="minorHAnsi"/>
          <w:szCs w:val="22"/>
        </w:rPr>
      </w:pPr>
      <w:r w:rsidRPr="000508B6">
        <w:rPr>
          <w:rFonts w:asciiTheme="minorHAnsi" w:hAnsiTheme="minorHAnsi" w:cstheme="minorHAnsi"/>
          <w:szCs w:val="22"/>
        </w:rPr>
        <w:t xml:space="preserve">headspace workers have the right to debrief in a professional manner within the headspace services, provided the organisation </w:t>
      </w:r>
      <w:proofErr w:type="gramStart"/>
      <w:r w:rsidRPr="000508B6">
        <w:rPr>
          <w:rFonts w:asciiTheme="minorHAnsi" w:hAnsiTheme="minorHAnsi" w:cstheme="minorHAnsi"/>
          <w:szCs w:val="22"/>
        </w:rPr>
        <w:t>as a whole provides</w:t>
      </w:r>
      <w:proofErr w:type="gramEnd"/>
      <w:r w:rsidRPr="000508B6">
        <w:rPr>
          <w:rFonts w:asciiTheme="minorHAnsi" w:hAnsiTheme="minorHAnsi" w:cstheme="minorHAnsi"/>
          <w:szCs w:val="22"/>
        </w:rPr>
        <w:t xml:space="preserve"> confidentiality. When client information is required for statistical purposes, it will be de-identified. When a client is no longer receiving a service from headspace Warwick, personal and sensitive </w:t>
      </w:r>
      <w:r w:rsidRPr="00B70DDF">
        <w:rPr>
          <w:rFonts w:asciiTheme="minorHAnsi" w:hAnsiTheme="minorHAnsi" w:cstheme="minorHAnsi"/>
          <w:szCs w:val="22"/>
        </w:rPr>
        <w:t>information will be stored securely f</w:t>
      </w:r>
      <w:r w:rsidR="00B70DDF" w:rsidRPr="00B70DDF">
        <w:rPr>
          <w:rFonts w:asciiTheme="minorHAnsi" w:hAnsiTheme="minorHAnsi" w:cstheme="minorHAnsi"/>
          <w:szCs w:val="22"/>
        </w:rPr>
        <w:t>or legislatively required timeframes</w:t>
      </w:r>
      <w:r w:rsidRPr="00B70DDF">
        <w:rPr>
          <w:rFonts w:asciiTheme="minorHAnsi" w:hAnsiTheme="minorHAnsi" w:cstheme="minorHAnsi"/>
          <w:szCs w:val="22"/>
        </w:rPr>
        <w:t xml:space="preserve">. If </w:t>
      </w:r>
      <w:r w:rsidRPr="000508B6">
        <w:rPr>
          <w:rFonts w:asciiTheme="minorHAnsi" w:hAnsiTheme="minorHAnsi" w:cstheme="minorHAnsi"/>
          <w:szCs w:val="22"/>
        </w:rPr>
        <w:t>headspace workers breach their privacy and confidentiality responsibilities, their ability to work within headspace will be reviewed in line with RHealth policy.</w:t>
      </w:r>
    </w:p>
    <w:p w14:paraId="03F47126" w14:textId="77777777" w:rsidR="000508B6" w:rsidRPr="00FE22B3" w:rsidRDefault="000508B6" w:rsidP="000508B6">
      <w:pPr>
        <w:spacing w:after="0" w:line="240" w:lineRule="auto"/>
        <w:jc w:val="both"/>
        <w:rPr>
          <w:rFonts w:asciiTheme="minorHAnsi" w:hAnsiTheme="minorHAnsi" w:cstheme="minorHAnsi"/>
          <w:sz w:val="10"/>
          <w:szCs w:val="10"/>
        </w:rPr>
      </w:pPr>
    </w:p>
    <w:p w14:paraId="0B489F87" w14:textId="134297C8" w:rsidR="001E221D" w:rsidRPr="000508B6" w:rsidRDefault="000508B6" w:rsidP="000508B6">
      <w:pPr>
        <w:shd w:val="clear" w:color="auto" w:fill="FFFFFF"/>
        <w:spacing w:after="0" w:line="240" w:lineRule="auto"/>
        <w:jc w:val="both"/>
        <w:rPr>
          <w:rFonts w:asciiTheme="minorHAnsi" w:eastAsiaTheme="minorEastAsia" w:hAnsiTheme="minorHAnsi" w:cstheme="minorHAnsi"/>
          <w:szCs w:val="22"/>
          <w:lang w:eastAsia="zh-CN"/>
        </w:rPr>
      </w:pPr>
      <w:r w:rsidRPr="000508B6">
        <w:rPr>
          <w:rFonts w:asciiTheme="minorHAnsi" w:eastAsia="Times New Roman" w:hAnsiTheme="minorHAnsi" w:cstheme="minorHAnsi"/>
          <w:szCs w:val="22"/>
          <w:lang w:eastAsia="en-AU" w:bidi="ar-SA"/>
        </w:rPr>
        <w:t xml:space="preserve">For more detail on the types of personal information RHealth deals with and how it is managed and protected, RHealth’s full </w:t>
      </w:r>
      <w:r w:rsidRPr="000508B6">
        <w:rPr>
          <w:rFonts w:asciiTheme="minorHAnsi" w:eastAsia="Times New Roman" w:hAnsiTheme="minorHAnsi" w:cstheme="minorHAnsi"/>
          <w:b/>
          <w:bCs/>
          <w:szCs w:val="22"/>
          <w:lang w:eastAsia="en-AU" w:bidi="ar-SA"/>
        </w:rPr>
        <w:t>Privacy Policy</w:t>
      </w:r>
      <w:r w:rsidRPr="000508B6">
        <w:rPr>
          <w:rFonts w:asciiTheme="minorHAnsi" w:eastAsia="Times New Roman" w:hAnsiTheme="minorHAnsi" w:cstheme="minorHAnsi"/>
          <w:szCs w:val="22"/>
          <w:lang w:eastAsia="en-AU" w:bidi="ar-SA"/>
        </w:rPr>
        <w:t xml:space="preserve">, </w:t>
      </w:r>
      <w:hyperlink r:id="rId11" w:history="1">
        <w:r w:rsidRPr="000508B6">
          <w:rPr>
            <w:rStyle w:val="Hyperlink"/>
            <w:rFonts w:asciiTheme="minorHAnsi" w:hAnsiTheme="minorHAnsi" w:cstheme="minorHAnsi"/>
            <w:szCs w:val="22"/>
          </w:rPr>
          <w:t>can be accessed here</w:t>
        </w:r>
      </w:hyperlink>
      <w:r w:rsidRPr="000508B6">
        <w:rPr>
          <w:rFonts w:asciiTheme="minorHAnsi" w:eastAsia="Times New Roman" w:hAnsiTheme="minorHAnsi" w:cstheme="minorHAnsi"/>
          <w:szCs w:val="22"/>
          <w:lang w:eastAsia="en-AU" w:bidi="ar-SA"/>
        </w:rPr>
        <w:t>.</w:t>
      </w:r>
    </w:p>
    <w:sectPr w:rsidR="001E221D" w:rsidRPr="000508B6" w:rsidSect="00FE22B3">
      <w:headerReference w:type="even" r:id="rId12"/>
      <w:headerReference w:type="default" r:id="rId13"/>
      <w:footerReference w:type="default" r:id="rId14"/>
      <w:headerReference w:type="first" r:id="rId15"/>
      <w:pgSz w:w="11906" w:h="16838" w:code="9"/>
      <w:pgMar w:top="1701" w:right="851" w:bottom="993"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66965" w14:textId="77777777" w:rsidR="00EB7B2C" w:rsidRDefault="00EB7B2C" w:rsidP="002C6C1A">
      <w:pPr>
        <w:spacing w:after="0" w:line="240" w:lineRule="auto"/>
      </w:pPr>
      <w:r>
        <w:separator/>
      </w:r>
    </w:p>
  </w:endnote>
  <w:endnote w:type="continuationSeparator" w:id="0">
    <w:p w14:paraId="5C5565E0" w14:textId="77777777" w:rsidR="00EB7B2C" w:rsidRDefault="00EB7B2C" w:rsidP="002C6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b/>
        <w:bCs/>
        <w:sz w:val="18"/>
        <w:szCs w:val="18"/>
      </w:rPr>
      <w:id w:val="-183356638"/>
      <w:docPartObj>
        <w:docPartGallery w:val="Page Numbers (Bottom of Page)"/>
        <w:docPartUnique/>
      </w:docPartObj>
    </w:sdtPr>
    <w:sdtEndPr>
      <w:rPr>
        <w:rFonts w:cstheme="minorHAnsi"/>
        <w:b w:val="0"/>
        <w:bCs w:val="0"/>
      </w:rPr>
    </w:sdtEndPr>
    <w:sdtContent>
      <w:sdt>
        <w:sdtPr>
          <w:rPr>
            <w:rFonts w:cs="Arial"/>
            <w:b/>
            <w:bCs/>
            <w:sz w:val="18"/>
            <w:szCs w:val="18"/>
          </w:rPr>
          <w:id w:val="-227770084"/>
          <w:docPartObj>
            <w:docPartGallery w:val="Page Numbers (Top of Page)"/>
            <w:docPartUnique/>
          </w:docPartObj>
        </w:sdtPr>
        <w:sdtEndPr>
          <w:rPr>
            <w:rFonts w:cstheme="minorHAnsi"/>
            <w:b w:val="0"/>
            <w:bCs w:val="0"/>
          </w:rPr>
        </w:sdtEndPr>
        <w:sdtContent>
          <w:p w14:paraId="10F4657D" w14:textId="57DD57FA" w:rsidR="002C6C1A" w:rsidRPr="00F56E36" w:rsidRDefault="00F56E36" w:rsidP="00F56E36">
            <w:pPr>
              <w:pStyle w:val="Footer"/>
              <w:tabs>
                <w:tab w:val="clear" w:pos="4513"/>
                <w:tab w:val="clear" w:pos="9026"/>
                <w:tab w:val="center" w:pos="5245"/>
                <w:tab w:val="right" w:pos="9632"/>
              </w:tabs>
              <w:rPr>
                <w:rFonts w:cs="Arial"/>
                <w:b/>
                <w:bCs/>
                <w:sz w:val="18"/>
                <w:szCs w:val="18"/>
              </w:rPr>
            </w:pPr>
            <w:r w:rsidRPr="00F56E36">
              <w:rPr>
                <w:rFonts w:cs="Arial"/>
                <w:bCs/>
                <w:sz w:val="18"/>
                <w:szCs w:val="18"/>
              </w:rPr>
              <w:t xml:space="preserve">Last Updated: </w:t>
            </w:r>
            <w:r w:rsidR="00B70DDF">
              <w:rPr>
                <w:rFonts w:cs="Arial"/>
                <w:sz w:val="18"/>
                <w:szCs w:val="18"/>
              </w:rPr>
              <w:t>08</w:t>
            </w:r>
            <w:r w:rsidRPr="00F56E36">
              <w:rPr>
                <w:rFonts w:cs="Arial"/>
                <w:sz w:val="18"/>
                <w:szCs w:val="18"/>
              </w:rPr>
              <w:t>/</w:t>
            </w:r>
            <w:r w:rsidR="00B70DDF">
              <w:rPr>
                <w:rFonts w:cs="Arial"/>
                <w:sz w:val="18"/>
                <w:szCs w:val="18"/>
              </w:rPr>
              <w:t>02</w:t>
            </w:r>
            <w:r w:rsidRPr="00F56E36">
              <w:rPr>
                <w:rFonts w:cs="Arial"/>
                <w:sz w:val="18"/>
                <w:szCs w:val="18"/>
              </w:rPr>
              <w:t>/202</w:t>
            </w:r>
            <w:r w:rsidR="00B70DDF">
              <w:rPr>
                <w:rFonts w:cs="Arial"/>
                <w:sz w:val="18"/>
                <w:szCs w:val="18"/>
              </w:rPr>
              <w:t>3</w:t>
            </w:r>
            <w:r w:rsidRPr="00F56E36">
              <w:rPr>
                <w:rFonts w:cs="Arial"/>
                <w:b/>
                <w:bCs/>
                <w:sz w:val="18"/>
                <w:szCs w:val="18"/>
              </w:rPr>
              <w:tab/>
            </w:r>
            <w:r w:rsidRPr="00F56E36">
              <w:rPr>
                <w:rFonts w:cs="Arial"/>
                <w:b/>
                <w:bCs/>
                <w:sz w:val="18"/>
                <w:szCs w:val="18"/>
              </w:rPr>
              <w:tab/>
              <w:t xml:space="preserve">Page </w:t>
            </w:r>
            <w:r w:rsidRPr="00F56E36">
              <w:rPr>
                <w:rFonts w:cs="Arial"/>
                <w:b/>
                <w:bCs/>
                <w:sz w:val="18"/>
                <w:szCs w:val="18"/>
              </w:rPr>
              <w:fldChar w:fldCharType="begin"/>
            </w:r>
            <w:r w:rsidRPr="00F56E36">
              <w:rPr>
                <w:rFonts w:cs="Arial"/>
                <w:b/>
                <w:bCs/>
                <w:sz w:val="18"/>
                <w:szCs w:val="18"/>
              </w:rPr>
              <w:instrText xml:space="preserve"> PAGE </w:instrText>
            </w:r>
            <w:r w:rsidRPr="00F56E36">
              <w:rPr>
                <w:rFonts w:cs="Arial"/>
                <w:b/>
                <w:bCs/>
                <w:sz w:val="18"/>
                <w:szCs w:val="18"/>
              </w:rPr>
              <w:fldChar w:fldCharType="separate"/>
            </w:r>
            <w:r w:rsidRPr="00F56E36">
              <w:rPr>
                <w:rFonts w:cs="Arial"/>
                <w:b/>
                <w:bCs/>
                <w:sz w:val="18"/>
                <w:szCs w:val="18"/>
              </w:rPr>
              <w:t>1</w:t>
            </w:r>
            <w:r w:rsidRPr="00F56E36">
              <w:rPr>
                <w:rFonts w:cs="Arial"/>
                <w:b/>
                <w:bCs/>
                <w:sz w:val="18"/>
                <w:szCs w:val="18"/>
              </w:rPr>
              <w:fldChar w:fldCharType="end"/>
            </w:r>
            <w:r w:rsidRPr="00F56E36">
              <w:rPr>
                <w:rFonts w:cs="Arial"/>
                <w:b/>
                <w:bCs/>
                <w:sz w:val="18"/>
                <w:szCs w:val="18"/>
              </w:rPr>
              <w:t xml:space="preserve"> of </w:t>
            </w:r>
            <w:r w:rsidRPr="00F56E36">
              <w:rPr>
                <w:rFonts w:cs="Arial"/>
                <w:b/>
                <w:bCs/>
                <w:sz w:val="18"/>
                <w:szCs w:val="18"/>
              </w:rPr>
              <w:fldChar w:fldCharType="begin"/>
            </w:r>
            <w:r w:rsidRPr="00F56E36">
              <w:rPr>
                <w:rFonts w:cs="Arial"/>
                <w:b/>
                <w:bCs/>
                <w:sz w:val="18"/>
                <w:szCs w:val="18"/>
              </w:rPr>
              <w:instrText xml:space="preserve"> NUMPAGES  </w:instrText>
            </w:r>
            <w:r w:rsidRPr="00F56E36">
              <w:rPr>
                <w:rFonts w:cs="Arial"/>
                <w:b/>
                <w:bCs/>
                <w:sz w:val="18"/>
                <w:szCs w:val="18"/>
              </w:rPr>
              <w:fldChar w:fldCharType="separate"/>
            </w:r>
            <w:r w:rsidRPr="00F56E36">
              <w:rPr>
                <w:rFonts w:cs="Arial"/>
                <w:b/>
                <w:bCs/>
                <w:sz w:val="18"/>
                <w:szCs w:val="18"/>
              </w:rPr>
              <w:t>2</w:t>
            </w:r>
            <w:r w:rsidRPr="00F56E36">
              <w:rPr>
                <w:rFonts w:cs="Arial"/>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A6EF1" w14:textId="77777777" w:rsidR="00EB7B2C" w:rsidRDefault="00EB7B2C" w:rsidP="002C6C1A">
      <w:pPr>
        <w:spacing w:after="0" w:line="240" w:lineRule="auto"/>
      </w:pPr>
      <w:r>
        <w:separator/>
      </w:r>
    </w:p>
  </w:footnote>
  <w:footnote w:type="continuationSeparator" w:id="0">
    <w:p w14:paraId="559E9D51" w14:textId="77777777" w:rsidR="00EB7B2C" w:rsidRDefault="00EB7B2C" w:rsidP="002C6C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C69AA" w14:textId="0B2E55EF" w:rsidR="0029133A" w:rsidRDefault="00000000">
    <w:pPr>
      <w:pStyle w:val="Header"/>
    </w:pPr>
    <w:r>
      <w:rPr>
        <w:noProof/>
      </w:rPr>
      <w:pict w14:anchorId="0AAC33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0469391" o:spid="_x0000_s1027" type="#_x0000_t136" alt="" style="position:absolute;margin-left:0;margin-top:0;width:485.3pt;height:194.1pt;rotation:315;z-index:-251655168;mso-wrap-edited:f;mso-width-percent:0;mso-height-percent:0;mso-position-horizontal:center;mso-position-horizontal-relative:margin;mso-position-vertical:center;mso-position-vertical-relative:margin;mso-width-percent:0;mso-height-percent:0" o:allowincell="f" fillcolor="red"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A3E8E" w14:textId="2D66BCA7" w:rsidR="009E69C7" w:rsidRPr="009E69C7" w:rsidRDefault="00FE22B3" w:rsidP="000508B6">
    <w:pPr>
      <w:tabs>
        <w:tab w:val="left" w:pos="2694"/>
        <w:tab w:val="right" w:pos="10204"/>
      </w:tabs>
      <w:spacing w:after="0" w:line="240" w:lineRule="auto"/>
      <w:rPr>
        <w:rFonts w:eastAsia="Calibri" w:cs="Arial"/>
        <w:b/>
        <w:bCs/>
        <w:color w:val="5C8ACB"/>
        <w:sz w:val="18"/>
        <w:szCs w:val="18"/>
        <w:lang w:val="en-GB" w:bidi="ar-SA"/>
      </w:rPr>
    </w:pPr>
    <w:r>
      <w:rPr>
        <w:noProof/>
      </w:rPr>
      <w:drawing>
        <wp:anchor distT="0" distB="0" distL="114300" distR="114300" simplePos="0" relativeHeight="251667456" behindDoc="0" locked="0" layoutInCell="1" allowOverlap="1" wp14:anchorId="390132E3" wp14:editId="53D69CB5">
          <wp:simplePos x="0" y="0"/>
          <wp:positionH relativeFrom="column">
            <wp:posOffset>4580731</wp:posOffset>
          </wp:positionH>
          <wp:positionV relativeFrom="paragraph">
            <wp:posOffset>-256540</wp:posOffset>
          </wp:positionV>
          <wp:extent cx="1987826" cy="784006"/>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7826" cy="78400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E69C7" w:rsidRPr="009E69C7">
      <w:rPr>
        <w:rFonts w:ascii="Calibri" w:eastAsia="Calibri" w:hAnsi="Calibri" w:cs="Cordia New"/>
        <w:noProof/>
        <w:sz w:val="24"/>
        <w:szCs w:val="24"/>
        <w:lang w:val="en-GB" w:bidi="ar-SA"/>
      </w:rPr>
      <w:drawing>
        <wp:anchor distT="0" distB="0" distL="114300" distR="114300" simplePos="0" relativeHeight="251665408" behindDoc="0" locked="0" layoutInCell="1" allowOverlap="1" wp14:anchorId="075566CB" wp14:editId="73FBFDCE">
          <wp:simplePos x="0" y="0"/>
          <wp:positionH relativeFrom="margin">
            <wp:posOffset>-189948</wp:posOffset>
          </wp:positionH>
          <wp:positionV relativeFrom="paragraph">
            <wp:posOffset>-177165</wp:posOffset>
          </wp:positionV>
          <wp:extent cx="1646766" cy="503622"/>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6766" cy="50362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E69C7" w:rsidRPr="009E69C7">
      <w:rPr>
        <w:rFonts w:ascii="Calibri" w:eastAsia="Calibri" w:hAnsi="Calibri" w:cs="Cordia New"/>
        <w:b/>
        <w:bCs/>
        <w:sz w:val="22"/>
        <w:szCs w:val="22"/>
        <w:lang w:val="en-GB" w:bidi="ar-SA"/>
      </w:rPr>
      <w:tab/>
    </w:r>
    <w:r w:rsidR="009E69C7" w:rsidRPr="009E69C7">
      <w:rPr>
        <w:rFonts w:eastAsia="Calibri" w:cs="Arial"/>
        <w:b/>
        <w:color w:val="35377D"/>
        <w:sz w:val="40"/>
        <w:szCs w:val="40"/>
        <w:lang w:bidi="ar-SA"/>
      </w:rPr>
      <w:t>Privacy</w:t>
    </w:r>
    <w:r w:rsidR="000508B6">
      <w:rPr>
        <w:rFonts w:eastAsia="Calibri" w:cs="Arial"/>
        <w:b/>
        <w:color w:val="35377D"/>
        <w:sz w:val="40"/>
        <w:szCs w:val="40"/>
        <w:lang w:bidi="ar-SA"/>
      </w:rPr>
      <w:t xml:space="preserve"> </w:t>
    </w:r>
    <w:r w:rsidR="009E69C7">
      <w:rPr>
        <w:rFonts w:eastAsia="Calibri" w:cs="Arial"/>
        <w:b/>
        <w:color w:val="35377D"/>
        <w:sz w:val="40"/>
        <w:szCs w:val="40"/>
        <w:lang w:bidi="ar-SA"/>
      </w:rPr>
      <w:t>Statement</w:t>
    </w:r>
    <w:r w:rsidR="009E69C7" w:rsidRPr="009E69C7">
      <w:rPr>
        <w:rFonts w:eastAsia="Calibri" w:cs="Arial"/>
        <w:bCs/>
        <w:color w:val="5C8ACB"/>
        <w:sz w:val="40"/>
        <w:szCs w:val="40"/>
        <w:lang w:bidi="ar-SA"/>
      </w:rPr>
      <w:t xml:space="preserve"> </w:t>
    </w:r>
    <w:r w:rsidR="009E69C7" w:rsidRPr="009E69C7">
      <w:rPr>
        <w:rFonts w:eastAsia="Calibri" w:cs="Arial"/>
        <w:bCs/>
        <w:color w:val="5C8ACB"/>
        <w:szCs w:val="20"/>
        <w:lang w:bidi="ar-SA"/>
      </w:rPr>
      <w:tab/>
    </w:r>
  </w:p>
  <w:p w14:paraId="710E9AE9" w14:textId="77777777" w:rsidR="009E69C7" w:rsidRPr="009E69C7" w:rsidRDefault="009E69C7" w:rsidP="000508B6">
    <w:pPr>
      <w:tabs>
        <w:tab w:val="left" w:pos="2410"/>
        <w:tab w:val="left" w:pos="4820"/>
        <w:tab w:val="right" w:pos="10204"/>
      </w:tabs>
      <w:spacing w:after="0" w:line="240" w:lineRule="auto"/>
      <w:rPr>
        <w:rFonts w:eastAsia="Calibri" w:cs="Arial"/>
        <w:b/>
        <w:bCs/>
        <w:color w:val="5C8ACB"/>
        <w:sz w:val="8"/>
        <w:szCs w:val="8"/>
        <w:lang w:val="en-GB" w:bidi="ar-SA"/>
      </w:rPr>
    </w:pPr>
  </w:p>
  <w:p w14:paraId="5859C7DE" w14:textId="1D741390" w:rsidR="009E69C7" w:rsidRPr="009E69C7" w:rsidRDefault="009E69C7" w:rsidP="000508B6">
    <w:pPr>
      <w:tabs>
        <w:tab w:val="left" w:pos="426"/>
        <w:tab w:val="right" w:pos="10204"/>
      </w:tabs>
      <w:spacing w:after="0" w:line="240" w:lineRule="auto"/>
      <w:ind w:left="-284" w:right="110"/>
      <w:rPr>
        <w:rFonts w:ascii="Calibri" w:eastAsia="Calibri" w:hAnsi="Calibri" w:cs="Calibri"/>
        <w:bCs/>
        <w:noProof/>
        <w:color w:val="5C8ACB"/>
        <w:sz w:val="16"/>
        <w:szCs w:val="16"/>
        <w:lang w:val="en-GB" w:eastAsia="en-AU" w:bidi="ar-SA"/>
      </w:rPr>
    </w:pPr>
    <w:r w:rsidRPr="009E69C7">
      <w:rPr>
        <w:rFonts w:ascii="Calibri" w:eastAsia="Calibri" w:hAnsi="Calibri" w:cs="Calibri"/>
        <w:bCs/>
        <w:noProof/>
        <w:color w:val="454B90"/>
        <w:sz w:val="16"/>
        <w:szCs w:val="16"/>
        <w:lang w:val="en-GB" w:eastAsia="en-AU" w:bidi="ar-SA"/>
      </w:rPr>
      <w:t>Purpose</w:t>
    </w:r>
    <w:r w:rsidRPr="009E69C7">
      <w:rPr>
        <w:rFonts w:ascii="Calibri" w:eastAsia="Calibri" w:hAnsi="Calibri" w:cs="Calibri"/>
        <w:bCs/>
        <w:noProof/>
        <w:sz w:val="16"/>
        <w:szCs w:val="16"/>
        <w:lang w:val="en-GB" w:eastAsia="en-AU" w:bidi="ar-SA"/>
      </w:rPr>
      <w:t xml:space="preserve"> </w:t>
    </w:r>
    <w:r w:rsidRPr="009E69C7">
      <w:rPr>
        <w:rFonts w:ascii="Calibri" w:eastAsia="Calibri" w:hAnsi="Calibri" w:cs="Calibri"/>
        <w:bCs/>
        <w:noProof/>
        <w:sz w:val="16"/>
        <w:szCs w:val="16"/>
        <w:lang w:val="en-GB" w:eastAsia="en-AU" w:bidi="ar-SA"/>
      </w:rPr>
      <w:tab/>
    </w:r>
    <w:r w:rsidRPr="009E69C7">
      <w:rPr>
        <w:rFonts w:ascii="Calibri" w:eastAsia="Calibri" w:hAnsi="Calibri" w:cs="Calibri"/>
        <w:bCs/>
        <w:noProof/>
        <w:color w:val="5C8ACB"/>
        <w:sz w:val="16"/>
        <w:szCs w:val="16"/>
        <w:lang w:val="en-GB" w:eastAsia="en-AU" w:bidi="ar-SA"/>
      </w:rPr>
      <w:t>Supporting the Health and Wellbeing of communites</w:t>
    </w:r>
  </w:p>
  <w:p w14:paraId="1C841BD5" w14:textId="091F328A" w:rsidR="002C6C1A" w:rsidRDefault="000508B6">
    <w:pPr>
      <w:pStyle w:val="Header"/>
    </w:pPr>
    <w:r w:rsidRPr="009E69C7">
      <w:rPr>
        <w:rFonts w:ascii="Calibri" w:eastAsia="Calibri" w:hAnsi="Calibri" w:cs="Cordia New"/>
        <w:b/>
        <w:bCs/>
        <w:noProof/>
        <w:sz w:val="16"/>
        <w:szCs w:val="16"/>
        <w:highlight w:val="yellow"/>
        <w:lang w:val="en-GB" w:bidi="ar-SA"/>
      </w:rPr>
      <mc:AlternateContent>
        <mc:Choice Requires="wps">
          <w:drawing>
            <wp:anchor distT="0" distB="0" distL="114300" distR="114300" simplePos="0" relativeHeight="251666432" behindDoc="0" locked="0" layoutInCell="1" allowOverlap="1" wp14:anchorId="4A21C4F4" wp14:editId="47332F3E">
              <wp:simplePos x="0" y="0"/>
              <wp:positionH relativeFrom="column">
                <wp:posOffset>-190528</wp:posOffset>
              </wp:positionH>
              <wp:positionV relativeFrom="paragraph">
                <wp:posOffset>90777</wp:posOffset>
              </wp:positionV>
              <wp:extent cx="6758609" cy="0"/>
              <wp:effectExtent l="0" t="19050" r="23495" b="19050"/>
              <wp:wrapNone/>
              <wp:docPr id="8" name="Straight Connector 8"/>
              <wp:cNvGraphicFramePr/>
              <a:graphic xmlns:a="http://schemas.openxmlformats.org/drawingml/2006/main">
                <a:graphicData uri="http://schemas.microsoft.com/office/word/2010/wordprocessingShape">
                  <wps:wsp>
                    <wps:cNvCnPr/>
                    <wps:spPr>
                      <a:xfrm flipV="1">
                        <a:off x="0" y="0"/>
                        <a:ext cx="6758609" cy="0"/>
                      </a:xfrm>
                      <a:prstGeom prst="line">
                        <a:avLst/>
                      </a:prstGeom>
                      <a:noFill/>
                      <a:ln w="28575" cap="flat" cmpd="sng" algn="ctr">
                        <a:solidFill>
                          <a:srgbClr val="35377D"/>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2B462C8" id="Straight Connector 8"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7.15pt" to="517.1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7gLtQEAAFADAAAOAAAAZHJzL2Uyb0RvYy54bWysU0tv2zAMvg/YfxB0X+ymyGNGlB4adJei&#10;K7DHnZElW4BeELU4+fellDTrutswHwhKpD7yIz9v7o7OsoNKaIIX/GbWcqa8DL3xg+A/vj98WnOG&#10;GXwPNngl+Ekhv9t+/LCZYqfmYQy2V4kRiMduioKPOceuaVCOygHOQlSegjokB5mOaWj6BBOhO9vM&#10;23bZTCH1MQWpEOl2dw7ybcXXWsn8VWtUmVnBqbdcbap2X2yz3UA3JIijkZc24B+6cGA8Fb1C7SAD&#10;+5XMX1DOyBQw6DyTwTVBayNV5UBsbtp3bL6NEFXlQsPBeB0T/j9Y+XS498+JxjBF7DA+p8LiqJNj&#10;2pr4k3ZaeVGn7FjHdrqOTR0zk3S5XC3Wy/YzZ/I11pwhClRMmL+o4FhxBLfGF0bQweERM5Wl1NeU&#10;cu3Dg7G2bsV6Ngk+Xy9WC4IGEoe2kMl1sRcc/cAZ2IFUJ3OqkBis6cvzAoRp2N/bxA5Am79d3K5W&#10;u7JsKvdHWqm9AxzPeTV01oQzmYRpjRN83Zbv8tr6gq6qtC4Mfk+uePvQn+pAm3KitdWiF4kVXbw9&#10;k//2R9i+AAAA//8DAFBLAwQUAAYACAAAACEA1/EzZd0AAAAKAQAADwAAAGRycy9kb3ducmV2Lnht&#10;bExPy07DMBC8I/EP1iJxQa0DQQhCnAoheoJLW1TUmxMvcUS8jmK3Nf16NuIAt52d0TzKRXK9OOAY&#10;Ok8KrucZCKTGm45aBe+b5eweRIiajO49oYJvDLCozs9KXRh/pBUe1rEVbEKh0ApsjEMhZWgsOh3m&#10;fkBi7tOPTkeGYyvNqI9s7np5k2V30umOOMHqAZ8tNl/rveOQ121aLe3L7vQR39LVrn7Ybk5GqcuL&#10;9PQIImKKf2KY6nN1qLhT7fdkgugVzPKMt0QmbnMQkyDLp6v+/ciqlP8nVD8AAAD//wMAUEsBAi0A&#10;FAAGAAgAAAAhALaDOJL+AAAA4QEAABMAAAAAAAAAAAAAAAAAAAAAAFtDb250ZW50X1R5cGVzXS54&#10;bWxQSwECLQAUAAYACAAAACEAOP0h/9YAAACUAQAACwAAAAAAAAAAAAAAAAAvAQAAX3JlbHMvLnJl&#10;bHNQSwECLQAUAAYACAAAACEAhzO4C7UBAABQAwAADgAAAAAAAAAAAAAAAAAuAgAAZHJzL2Uyb0Rv&#10;Yy54bWxQSwECLQAUAAYACAAAACEA1/EzZd0AAAAKAQAADwAAAAAAAAAAAAAAAAAPBAAAZHJzL2Rv&#10;d25yZXYueG1sUEsFBgAAAAAEAAQA8wAAABkFAAAAAA==&#10;" strokecolor="#35377d" strokeweight="2.2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663B2" w14:textId="7C7B89DE" w:rsidR="0029133A" w:rsidRDefault="00000000">
    <w:pPr>
      <w:pStyle w:val="Header"/>
    </w:pPr>
    <w:r>
      <w:rPr>
        <w:noProof/>
      </w:rPr>
      <w:pict w14:anchorId="6384E6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0469390" o:spid="_x0000_s1025" type="#_x0000_t136" alt="" style="position:absolute;margin-left:0;margin-top:0;width:485.3pt;height:194.1pt;rotation:315;z-index:-251657216;mso-wrap-edited:f;mso-width-percent:0;mso-height-percent:0;mso-position-horizontal:center;mso-position-horizontal-relative:margin;mso-position-vertical:center;mso-position-vertical-relative:margin;mso-width-percent:0;mso-height-percent:0" o:allowincell="f" fillcolor="red"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A51F2"/>
    <w:multiLevelType w:val="multilevel"/>
    <w:tmpl w:val="E272F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B84819"/>
    <w:multiLevelType w:val="hybridMultilevel"/>
    <w:tmpl w:val="5E2C4C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F3E3891"/>
    <w:multiLevelType w:val="hybridMultilevel"/>
    <w:tmpl w:val="982A11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417C7BAE"/>
    <w:multiLevelType w:val="multilevel"/>
    <w:tmpl w:val="302ED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DF10D0"/>
    <w:multiLevelType w:val="multilevel"/>
    <w:tmpl w:val="4D52DC9E"/>
    <w:lvl w:ilvl="0">
      <w:start w:val="1"/>
      <w:numFmt w:val="decimal"/>
      <w:lvlText w:val="%1."/>
      <w:lvlJc w:val="left"/>
      <w:pPr>
        <w:tabs>
          <w:tab w:val="num" w:pos="1211"/>
        </w:tabs>
        <w:ind w:left="1211" w:hanging="360"/>
      </w:pPr>
    </w:lvl>
    <w:lvl w:ilvl="1">
      <w:start w:val="1"/>
      <w:numFmt w:val="bullet"/>
      <w:lvlText w:val="o"/>
      <w:lvlJc w:val="left"/>
      <w:pPr>
        <w:tabs>
          <w:tab w:val="num" w:pos="1931"/>
        </w:tabs>
        <w:ind w:left="1931" w:hanging="360"/>
      </w:pPr>
      <w:rPr>
        <w:rFonts w:ascii="Courier New" w:hAnsi="Courier New" w:hint="default"/>
        <w:sz w:val="20"/>
      </w:rPr>
    </w:lvl>
    <w:lvl w:ilvl="2" w:tentative="1">
      <w:start w:val="1"/>
      <w:numFmt w:val="decimal"/>
      <w:lvlText w:val="%3."/>
      <w:lvlJc w:val="left"/>
      <w:pPr>
        <w:tabs>
          <w:tab w:val="num" w:pos="2651"/>
        </w:tabs>
        <w:ind w:left="2651" w:hanging="360"/>
      </w:pPr>
    </w:lvl>
    <w:lvl w:ilvl="3" w:tentative="1">
      <w:start w:val="1"/>
      <w:numFmt w:val="decimal"/>
      <w:lvlText w:val="%4."/>
      <w:lvlJc w:val="left"/>
      <w:pPr>
        <w:tabs>
          <w:tab w:val="num" w:pos="3371"/>
        </w:tabs>
        <w:ind w:left="3371" w:hanging="360"/>
      </w:pPr>
    </w:lvl>
    <w:lvl w:ilvl="4" w:tentative="1">
      <w:start w:val="1"/>
      <w:numFmt w:val="decimal"/>
      <w:lvlText w:val="%5."/>
      <w:lvlJc w:val="left"/>
      <w:pPr>
        <w:tabs>
          <w:tab w:val="num" w:pos="4091"/>
        </w:tabs>
        <w:ind w:left="4091" w:hanging="360"/>
      </w:pPr>
    </w:lvl>
    <w:lvl w:ilvl="5" w:tentative="1">
      <w:start w:val="1"/>
      <w:numFmt w:val="decimal"/>
      <w:lvlText w:val="%6."/>
      <w:lvlJc w:val="left"/>
      <w:pPr>
        <w:tabs>
          <w:tab w:val="num" w:pos="4811"/>
        </w:tabs>
        <w:ind w:left="4811" w:hanging="360"/>
      </w:pPr>
    </w:lvl>
    <w:lvl w:ilvl="6" w:tentative="1">
      <w:start w:val="1"/>
      <w:numFmt w:val="decimal"/>
      <w:lvlText w:val="%7."/>
      <w:lvlJc w:val="left"/>
      <w:pPr>
        <w:tabs>
          <w:tab w:val="num" w:pos="5531"/>
        </w:tabs>
        <w:ind w:left="5531" w:hanging="360"/>
      </w:pPr>
    </w:lvl>
    <w:lvl w:ilvl="7" w:tentative="1">
      <w:start w:val="1"/>
      <w:numFmt w:val="decimal"/>
      <w:lvlText w:val="%8."/>
      <w:lvlJc w:val="left"/>
      <w:pPr>
        <w:tabs>
          <w:tab w:val="num" w:pos="6251"/>
        </w:tabs>
        <w:ind w:left="6251" w:hanging="360"/>
      </w:pPr>
    </w:lvl>
    <w:lvl w:ilvl="8" w:tentative="1">
      <w:start w:val="1"/>
      <w:numFmt w:val="decimal"/>
      <w:lvlText w:val="%9."/>
      <w:lvlJc w:val="left"/>
      <w:pPr>
        <w:tabs>
          <w:tab w:val="num" w:pos="6971"/>
        </w:tabs>
        <w:ind w:left="6971" w:hanging="360"/>
      </w:pPr>
    </w:lvl>
  </w:abstractNum>
  <w:num w:numId="1" w16cid:durableId="2141682149">
    <w:abstractNumId w:val="3"/>
  </w:num>
  <w:num w:numId="2" w16cid:durableId="783042927">
    <w:abstractNumId w:val="0"/>
  </w:num>
  <w:num w:numId="3" w16cid:durableId="935094106">
    <w:abstractNumId w:val="2"/>
  </w:num>
  <w:num w:numId="4" w16cid:durableId="1631398512">
    <w:abstractNumId w:val="2"/>
  </w:num>
  <w:num w:numId="5" w16cid:durableId="735856036">
    <w:abstractNumId w:val="1"/>
  </w:num>
  <w:num w:numId="6" w16cid:durableId="1651206409">
    <w:abstractNumId w:val="4"/>
  </w:num>
  <w:num w:numId="7" w16cid:durableId="15956719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64E"/>
    <w:rsid w:val="0003111E"/>
    <w:rsid w:val="000508B6"/>
    <w:rsid w:val="00051434"/>
    <w:rsid w:val="000A6316"/>
    <w:rsid w:val="000C4538"/>
    <w:rsid w:val="000C6C40"/>
    <w:rsid w:val="000E64D3"/>
    <w:rsid w:val="00104C74"/>
    <w:rsid w:val="001719C1"/>
    <w:rsid w:val="00174476"/>
    <w:rsid w:val="00185775"/>
    <w:rsid w:val="001E221D"/>
    <w:rsid w:val="00227999"/>
    <w:rsid w:val="002466D6"/>
    <w:rsid w:val="002537AB"/>
    <w:rsid w:val="0029133A"/>
    <w:rsid w:val="00295CF7"/>
    <w:rsid w:val="002A4F26"/>
    <w:rsid w:val="002C6C1A"/>
    <w:rsid w:val="002E41D9"/>
    <w:rsid w:val="003A2D29"/>
    <w:rsid w:val="003A417A"/>
    <w:rsid w:val="003A444E"/>
    <w:rsid w:val="003E07FE"/>
    <w:rsid w:val="003F4A12"/>
    <w:rsid w:val="00400017"/>
    <w:rsid w:val="00471293"/>
    <w:rsid w:val="004D02A5"/>
    <w:rsid w:val="004D03C3"/>
    <w:rsid w:val="004D12BA"/>
    <w:rsid w:val="004F0B8A"/>
    <w:rsid w:val="005364D8"/>
    <w:rsid w:val="005933C2"/>
    <w:rsid w:val="00594926"/>
    <w:rsid w:val="005C7899"/>
    <w:rsid w:val="00642A3D"/>
    <w:rsid w:val="006474D2"/>
    <w:rsid w:val="00666F4B"/>
    <w:rsid w:val="0067222D"/>
    <w:rsid w:val="00677318"/>
    <w:rsid w:val="00777AB0"/>
    <w:rsid w:val="0079712C"/>
    <w:rsid w:val="007D6941"/>
    <w:rsid w:val="007F27F9"/>
    <w:rsid w:val="007F307E"/>
    <w:rsid w:val="007F6994"/>
    <w:rsid w:val="00825006"/>
    <w:rsid w:val="008431B5"/>
    <w:rsid w:val="0085521E"/>
    <w:rsid w:val="008C16D8"/>
    <w:rsid w:val="008D732A"/>
    <w:rsid w:val="0095088D"/>
    <w:rsid w:val="0096173B"/>
    <w:rsid w:val="00980B88"/>
    <w:rsid w:val="00985085"/>
    <w:rsid w:val="009A7129"/>
    <w:rsid w:val="009D1AB6"/>
    <w:rsid w:val="009E2452"/>
    <w:rsid w:val="009E66D5"/>
    <w:rsid w:val="009E69C7"/>
    <w:rsid w:val="00A00755"/>
    <w:rsid w:val="00A0711C"/>
    <w:rsid w:val="00A77DB5"/>
    <w:rsid w:val="00AC2915"/>
    <w:rsid w:val="00AD542D"/>
    <w:rsid w:val="00AE22DA"/>
    <w:rsid w:val="00AF70A3"/>
    <w:rsid w:val="00AF7CEE"/>
    <w:rsid w:val="00B01A35"/>
    <w:rsid w:val="00B60953"/>
    <w:rsid w:val="00B70DDF"/>
    <w:rsid w:val="00B86762"/>
    <w:rsid w:val="00BB1505"/>
    <w:rsid w:val="00BB1628"/>
    <w:rsid w:val="00BB639D"/>
    <w:rsid w:val="00BB79CA"/>
    <w:rsid w:val="00BD75EB"/>
    <w:rsid w:val="00C03E0D"/>
    <w:rsid w:val="00C45714"/>
    <w:rsid w:val="00C5659F"/>
    <w:rsid w:val="00D2012C"/>
    <w:rsid w:val="00D3264E"/>
    <w:rsid w:val="00D3569F"/>
    <w:rsid w:val="00D36773"/>
    <w:rsid w:val="00D5271B"/>
    <w:rsid w:val="00D61E5B"/>
    <w:rsid w:val="00D7739F"/>
    <w:rsid w:val="00E16803"/>
    <w:rsid w:val="00E32319"/>
    <w:rsid w:val="00E42090"/>
    <w:rsid w:val="00E4260B"/>
    <w:rsid w:val="00E5158E"/>
    <w:rsid w:val="00E8430A"/>
    <w:rsid w:val="00EB14F6"/>
    <w:rsid w:val="00EB7B2C"/>
    <w:rsid w:val="00ED0D5B"/>
    <w:rsid w:val="00EF58DF"/>
    <w:rsid w:val="00F3425A"/>
    <w:rsid w:val="00F56E36"/>
    <w:rsid w:val="00F77879"/>
    <w:rsid w:val="00F95393"/>
    <w:rsid w:val="00FD6DA1"/>
    <w:rsid w:val="00FE22B3"/>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4F898A"/>
  <w15:chartTrackingRefBased/>
  <w15:docId w15:val="{5FDDD514-2FEE-478F-A498-1E1AE1937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AU"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8DF"/>
    <w:rPr>
      <w:rFonts w:ascii="Arial" w:hAnsi="Arial"/>
      <w:sz w:val="20"/>
    </w:rPr>
  </w:style>
  <w:style w:type="paragraph" w:styleId="Heading1">
    <w:name w:val="heading 1"/>
    <w:basedOn w:val="Normal"/>
    <w:link w:val="Heading1Char"/>
    <w:uiPriority w:val="9"/>
    <w:qFormat/>
    <w:rsid w:val="00D326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264E"/>
    <w:rPr>
      <w:rFonts w:ascii="Times New Roman" w:eastAsia="Times New Roman" w:hAnsi="Times New Roman" w:cs="Times New Roman"/>
      <w:b/>
      <w:bCs/>
      <w:kern w:val="36"/>
      <w:sz w:val="48"/>
      <w:szCs w:val="48"/>
      <w:lang w:eastAsia="en-AU" w:bidi="ar-SA"/>
    </w:rPr>
  </w:style>
  <w:style w:type="paragraph" w:styleId="NormalWeb">
    <w:name w:val="Normal (Web)"/>
    <w:basedOn w:val="Normal"/>
    <w:uiPriority w:val="99"/>
    <w:semiHidden/>
    <w:unhideWhenUsed/>
    <w:rsid w:val="00D3264E"/>
    <w:pPr>
      <w:spacing w:before="100" w:beforeAutospacing="1" w:after="100" w:afterAutospacing="1" w:line="240" w:lineRule="auto"/>
    </w:pPr>
    <w:rPr>
      <w:rFonts w:ascii="Times New Roman" w:eastAsia="Times New Roman" w:hAnsi="Times New Roman" w:cs="Times New Roman"/>
      <w:sz w:val="24"/>
      <w:szCs w:val="24"/>
      <w:lang w:eastAsia="en-AU" w:bidi="ar-SA"/>
    </w:rPr>
  </w:style>
  <w:style w:type="character" w:styleId="Strong">
    <w:name w:val="Strong"/>
    <w:basedOn w:val="DefaultParagraphFont"/>
    <w:uiPriority w:val="22"/>
    <w:qFormat/>
    <w:rsid w:val="00D3264E"/>
    <w:rPr>
      <w:b/>
      <w:bCs/>
    </w:rPr>
  </w:style>
  <w:style w:type="character" w:styleId="Emphasis">
    <w:name w:val="Emphasis"/>
    <w:basedOn w:val="DefaultParagraphFont"/>
    <w:uiPriority w:val="20"/>
    <w:qFormat/>
    <w:rsid w:val="00D3264E"/>
    <w:rPr>
      <w:i/>
      <w:iCs/>
    </w:rPr>
  </w:style>
  <w:style w:type="character" w:styleId="Hyperlink">
    <w:name w:val="Hyperlink"/>
    <w:basedOn w:val="DefaultParagraphFont"/>
    <w:uiPriority w:val="99"/>
    <w:unhideWhenUsed/>
    <w:rsid w:val="00D3264E"/>
    <w:rPr>
      <w:color w:val="0000FF"/>
      <w:u w:val="single"/>
    </w:rPr>
  </w:style>
  <w:style w:type="paragraph" w:styleId="ListParagraph">
    <w:name w:val="List Paragraph"/>
    <w:basedOn w:val="Normal"/>
    <w:uiPriority w:val="34"/>
    <w:qFormat/>
    <w:rsid w:val="00D36773"/>
    <w:pPr>
      <w:spacing w:after="0" w:line="240" w:lineRule="auto"/>
      <w:ind w:left="720"/>
    </w:pPr>
    <w:rPr>
      <w:rFonts w:ascii="Calibri" w:hAnsi="Calibri" w:cs="Calibri"/>
      <w:szCs w:val="22"/>
      <w:lang w:eastAsia="en-AU" w:bidi="ar-SA"/>
    </w:rPr>
  </w:style>
  <w:style w:type="character" w:styleId="UnresolvedMention">
    <w:name w:val="Unresolved Mention"/>
    <w:basedOn w:val="DefaultParagraphFont"/>
    <w:uiPriority w:val="99"/>
    <w:semiHidden/>
    <w:unhideWhenUsed/>
    <w:rsid w:val="00D36773"/>
    <w:rPr>
      <w:color w:val="605E5C"/>
      <w:shd w:val="clear" w:color="auto" w:fill="E1DFDD"/>
    </w:rPr>
  </w:style>
  <w:style w:type="paragraph" w:styleId="Header">
    <w:name w:val="header"/>
    <w:basedOn w:val="Normal"/>
    <w:link w:val="HeaderChar"/>
    <w:uiPriority w:val="99"/>
    <w:unhideWhenUsed/>
    <w:rsid w:val="002C6C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6C1A"/>
  </w:style>
  <w:style w:type="paragraph" w:styleId="Footer">
    <w:name w:val="footer"/>
    <w:basedOn w:val="Normal"/>
    <w:link w:val="FooterChar"/>
    <w:uiPriority w:val="99"/>
    <w:unhideWhenUsed/>
    <w:rsid w:val="002C6C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6C1A"/>
  </w:style>
  <w:style w:type="table" w:styleId="TableGrid">
    <w:name w:val="Table Grid"/>
    <w:basedOn w:val="TableNormal"/>
    <w:uiPriority w:val="39"/>
    <w:rsid w:val="00EF58DF"/>
    <w:pPr>
      <w:widowControl w:val="0"/>
      <w:spacing w:after="0" w:line="240" w:lineRule="auto"/>
    </w:pPr>
    <w:rPr>
      <w:rFonts w:ascii="Times New Roman" w:eastAsia="Times New Roman" w:hAnsi="Times New Roman" w:cs="Times New Roman"/>
      <w:sz w:val="20"/>
      <w:szCs w:val="20"/>
      <w:lang w:val="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F58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881679">
      <w:bodyDiv w:val="1"/>
      <w:marLeft w:val="0"/>
      <w:marRight w:val="0"/>
      <w:marTop w:val="0"/>
      <w:marBottom w:val="0"/>
      <w:divBdr>
        <w:top w:val="none" w:sz="0" w:space="0" w:color="auto"/>
        <w:left w:val="none" w:sz="0" w:space="0" w:color="auto"/>
        <w:bottom w:val="none" w:sz="0" w:space="0" w:color="auto"/>
        <w:right w:val="none" w:sz="0" w:space="0" w:color="auto"/>
      </w:divBdr>
    </w:div>
    <w:div w:id="1921450776">
      <w:bodyDiv w:val="1"/>
      <w:marLeft w:val="0"/>
      <w:marRight w:val="0"/>
      <w:marTop w:val="0"/>
      <w:marBottom w:val="0"/>
      <w:divBdr>
        <w:top w:val="none" w:sz="0" w:space="0" w:color="auto"/>
        <w:left w:val="none" w:sz="0" w:space="0" w:color="auto"/>
        <w:bottom w:val="none" w:sz="0" w:space="0" w:color="auto"/>
        <w:right w:val="none" w:sz="0" w:space="0" w:color="auto"/>
      </w:divBdr>
    </w:div>
    <w:div w:id="208066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au/Details/C2020C00237"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health.com.au/wp-content/uploads/2022/11/POL_Privacy_Appendix_BoardApproved_12-10-2022.pdf"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admin@rhealth.com.au" TargetMode="External"/><Relationship Id="rId4" Type="http://schemas.openxmlformats.org/officeDocument/2006/relationships/settings" Target="settings.xml"/><Relationship Id="rId9" Type="http://schemas.openxmlformats.org/officeDocument/2006/relationships/hyperlink" Target="https://www.oaic.gov.au/privacy/australian-privacy-principles/australian-privacy-principles-quick-reference"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915682-6A9C-497F-9B64-8D6139219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752</Words>
  <Characters>4289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Scott</dc:creator>
  <cp:keywords/>
  <dc:description/>
  <cp:lastModifiedBy>Chris Burt</cp:lastModifiedBy>
  <cp:revision>2</cp:revision>
  <cp:lastPrinted>2022-01-11T04:40:00Z</cp:lastPrinted>
  <dcterms:created xsi:type="dcterms:W3CDTF">2023-03-08T06:13:00Z</dcterms:created>
  <dcterms:modified xsi:type="dcterms:W3CDTF">2023-03-08T06:13:00Z</dcterms:modified>
</cp:coreProperties>
</file>